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4D" w:rsidRDefault="00450B66">
      <w:pPr>
        <w:jc w:val="right"/>
      </w:pPr>
      <w:bookmarkStart w:id="0" w:name="__DdeLink__774_940069865"/>
      <w:r>
        <w:rPr>
          <w:rFonts w:ascii="Times New Roman" w:hAnsi="Times New Roman"/>
        </w:rPr>
        <w:t>Załącznik</w:t>
      </w:r>
      <w:r w:rsidR="00AF48D9">
        <w:rPr>
          <w:rFonts w:ascii="Times New Roman" w:hAnsi="Times New Roman"/>
        </w:rPr>
        <w:t xml:space="preserve"> do Programu wychowawczo-profilaktycznego</w:t>
      </w:r>
      <w:r w:rsidR="00AF48D9">
        <w:rPr>
          <w:rFonts w:ascii="Times New Roman" w:hAnsi="Times New Roman"/>
        </w:rPr>
        <w:br/>
        <w:t>Miejskiej Szkoły Muzycznej I st. w Gostyninie</w:t>
      </w:r>
      <w:bookmarkEnd w:id="0"/>
    </w:p>
    <w:p w:rsidR="00A7264D" w:rsidRDefault="00A726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264D" w:rsidRDefault="00AF48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Plan wychowawczo-pr</w:t>
      </w:r>
      <w:r w:rsidR="001078CA">
        <w:rPr>
          <w:rFonts w:ascii="Times New Roman" w:hAnsi="Times New Roman"/>
          <w:b/>
          <w:bCs/>
          <w:sz w:val="32"/>
          <w:szCs w:val="32"/>
        </w:rPr>
        <w:t>ofilaktyczny na rok szkolny 2021/2022</w:t>
      </w:r>
    </w:p>
    <w:p w:rsidR="00A7264D" w:rsidRDefault="00A7264D">
      <w:pPr>
        <w:rPr>
          <w:rFonts w:ascii="Times New Roman" w:hAnsi="Times New Roman"/>
        </w:rPr>
      </w:pPr>
    </w:p>
    <w:p w:rsidR="00A7264D" w:rsidRDefault="000E271A">
      <w:pPr>
        <w:spacing w:line="360" w:lineRule="auto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Działania</w:t>
      </w:r>
      <w:r w:rsidR="00AF48D9">
        <w:rPr>
          <w:rFonts w:ascii="Times New Roman" w:hAnsi="Times New Roman"/>
        </w:rPr>
        <w:t xml:space="preserve"> wychowawczo-prof</w:t>
      </w:r>
      <w:r>
        <w:rPr>
          <w:rFonts w:ascii="Times New Roman" w:hAnsi="Times New Roman"/>
        </w:rPr>
        <w:t>ilaktyczne realizowane w roku szkolnym</w:t>
      </w:r>
      <w:r w:rsidR="00450B66">
        <w:rPr>
          <w:rFonts w:ascii="Times New Roman" w:hAnsi="Times New Roman"/>
        </w:rPr>
        <w:t xml:space="preserve"> 2020/2021</w:t>
      </w:r>
      <w:r>
        <w:rPr>
          <w:rFonts w:ascii="Times New Roman" w:hAnsi="Times New Roman"/>
        </w:rPr>
        <w:t xml:space="preserve"> poddawane były systematycznej obserwacji i ocenie, dokonywanej przez nauczycieli po wnikliwej analizie potrzeb i problemów wychowawczych oraz po zapoznaniu się z sugestiami uczniów i rodziców.</w:t>
      </w:r>
      <w:r w:rsidR="00AF48D9">
        <w:rPr>
          <w:rFonts w:ascii="Times New Roman" w:hAnsi="Times New Roman"/>
        </w:rPr>
        <w:br/>
      </w:r>
      <w:r>
        <w:rPr>
          <w:rFonts w:ascii="Times New Roman" w:hAnsi="Times New Roman"/>
        </w:rPr>
        <w:t>W okresie pandemii zarówno  nauczyciele jak i uczniowie zostali zobligowani do pracy zdalnej, co wiązało się ze znacznie zwiększoną ilością czasu spędzonego przy komputerze, wyszukiwaniem wiad</w:t>
      </w:r>
      <w:r w:rsidR="001078CA">
        <w:rPr>
          <w:rFonts w:ascii="Times New Roman" w:hAnsi="Times New Roman"/>
        </w:rPr>
        <w:t>omości w I</w:t>
      </w:r>
      <w:r>
        <w:rPr>
          <w:rFonts w:ascii="Times New Roman" w:hAnsi="Times New Roman"/>
        </w:rPr>
        <w:t>nternecie, czy też pracą z zastosowaniem rozmaitych narzędzi i aplikacji.</w:t>
      </w:r>
    </w:p>
    <w:p w:rsidR="000E271A" w:rsidRDefault="000E271A">
      <w:pPr>
        <w:spacing w:line="360" w:lineRule="auto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Uczestniczenie w zajęciach prowadzonych zdalnie wymagało od uczniów, rodziców jak i nauczycieli zwiększonej mobilizacji, co zrodziło jednocześnie troskę nie tylko o zapewnienie bezpieczeństwa w sieci, ale także troskę o ich zdrowie fizyczne i psychiczne.</w:t>
      </w:r>
    </w:p>
    <w:p w:rsidR="000E271A" w:rsidRDefault="000E271A">
      <w:pPr>
        <w:spacing w:line="360" w:lineRule="auto"/>
        <w:ind w:firstLine="340"/>
        <w:jc w:val="both"/>
      </w:pPr>
      <w:r>
        <w:rPr>
          <w:rFonts w:ascii="Times New Roman" w:hAnsi="Times New Roman"/>
        </w:rPr>
        <w:t>Biorąc pod uwagę utrzymującą się sytuację epidemiczną i wiążące się z nią prawdopodobieństwo</w:t>
      </w:r>
      <w:r w:rsidR="001078CA">
        <w:rPr>
          <w:rFonts w:ascii="Times New Roman" w:hAnsi="Times New Roman"/>
        </w:rPr>
        <w:t xml:space="preserve"> dalszego stosowania trybu nauki zdalnej bądź jej elementów w zależnym od sytuacji zakresie, niezbędne wydaje się pogłębianie świadomości na temat prawidłowej organizacji czasu i warunków pracy służących zdrowiu, a także wspomnianemu bezpieczeństwu w sieci wśród uczniów, a także rodziców i nauczycieli.</w:t>
      </w:r>
    </w:p>
    <w:p w:rsidR="00A7264D" w:rsidRDefault="00AF48D9">
      <w:pPr>
        <w:spacing w:line="360" w:lineRule="auto"/>
        <w:ind w:firstLine="340"/>
        <w:jc w:val="both"/>
      </w:pPr>
      <w:r>
        <w:rPr>
          <w:rFonts w:ascii="Times New Roman" w:hAnsi="Times New Roman" w:cs="Arial"/>
        </w:rPr>
        <w:t>W związku z tym, zaplanowano działania wychowawczo-profilaktyczne, które mają na celu zmniejszenie problemu, głównie przez uświadomienie negatywnych skutków nadmiernego korzystania</w:t>
      </w:r>
      <w:r w:rsidR="00450B66">
        <w:rPr>
          <w:rFonts w:ascii="Times New Roman" w:hAnsi="Times New Roman" w:cs="Arial"/>
        </w:rPr>
        <w:t xml:space="preserve"> z Internetu oraz propagowanie</w:t>
      </w:r>
      <w:r>
        <w:rPr>
          <w:rFonts w:ascii="Times New Roman" w:hAnsi="Times New Roman" w:cs="Arial"/>
        </w:rPr>
        <w:t xml:space="preserve"> alternatywnych </w:t>
      </w:r>
      <w:r w:rsidR="00450B66">
        <w:rPr>
          <w:rFonts w:ascii="Times New Roman" w:hAnsi="Times New Roman" w:cs="Arial"/>
        </w:rPr>
        <w:t>sposobów spędzania czasu</w:t>
      </w:r>
      <w:r>
        <w:rPr>
          <w:rFonts w:ascii="Times New Roman" w:hAnsi="Times New Roman" w:cs="Arial"/>
        </w:rPr>
        <w:t>.</w:t>
      </w:r>
    </w:p>
    <w:p w:rsidR="00A7264D" w:rsidRDefault="00A7264D">
      <w:pPr>
        <w:spacing w:line="360" w:lineRule="auto"/>
        <w:ind w:firstLine="340"/>
        <w:rPr>
          <w:rFonts w:ascii="Times New Roman" w:hAnsi="Times New Roman" w:cs="Arial"/>
          <w:b/>
        </w:rPr>
      </w:pPr>
    </w:p>
    <w:p w:rsidR="00A7264D" w:rsidRDefault="00AF48D9">
      <w:pPr>
        <w:spacing w:line="360" w:lineRule="auto"/>
        <w:ind w:firstLine="340"/>
      </w:pPr>
      <w:r>
        <w:rPr>
          <w:rFonts w:ascii="Times New Roman" w:hAnsi="Times New Roman" w:cs="Arial"/>
          <w:b/>
        </w:rPr>
        <w:t>Rekomendacje do programu, wynikające z przeprowadzonej diagnozy:</w:t>
      </w:r>
    </w:p>
    <w:p w:rsidR="00A7264D" w:rsidRPr="001078CA" w:rsidRDefault="00AF48D9">
      <w:pPr>
        <w:pStyle w:val="Akapitzlist"/>
        <w:numPr>
          <w:ilvl w:val="0"/>
          <w:numId w:val="1"/>
        </w:numPr>
        <w:spacing w:line="360" w:lineRule="auto"/>
        <w:ind w:left="0" w:firstLine="340"/>
        <w:jc w:val="both"/>
      </w:pPr>
      <w:r>
        <w:rPr>
          <w:rFonts w:ascii="Times New Roman" w:hAnsi="Times New Roman" w:cs="Arial"/>
        </w:rPr>
        <w:t>Zachęcać i motywować rodziców i uczniów do poszukiwania bardziej kreatywnych form spędzania wolnego czasu, innych niż korzystanie ze sprzętu elektronicznego.</w:t>
      </w:r>
    </w:p>
    <w:p w:rsidR="001078CA" w:rsidRDefault="001078CA">
      <w:pPr>
        <w:pStyle w:val="Akapitzlist"/>
        <w:numPr>
          <w:ilvl w:val="0"/>
          <w:numId w:val="1"/>
        </w:numPr>
        <w:spacing w:line="360" w:lineRule="auto"/>
        <w:ind w:left="0" w:firstLine="340"/>
        <w:jc w:val="both"/>
      </w:pPr>
      <w:r>
        <w:rPr>
          <w:rFonts w:ascii="Times New Roman" w:hAnsi="Times New Roman" w:cs="Arial"/>
        </w:rPr>
        <w:t>Propagować zdrowy tryb życia ( zachęcać do aktywności fizycznej – także w trakcie zajęć online poprzez krótki relaks czy wykonanie kilku najprostszych ćwiczeń ruchowych, dbania o higienę pracy, wystarczającą ilość snu, regularne odżywianie).</w:t>
      </w:r>
    </w:p>
    <w:p w:rsidR="00A7264D" w:rsidRDefault="00AF48D9">
      <w:pPr>
        <w:pStyle w:val="Akapitzlist"/>
        <w:numPr>
          <w:ilvl w:val="0"/>
          <w:numId w:val="1"/>
        </w:numPr>
        <w:spacing w:line="36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Ująć w programie realizację zadań w zakresie zagrożeń wynikających z </w:t>
      </w:r>
      <w:r w:rsidR="001078CA">
        <w:rPr>
          <w:rFonts w:ascii="Times New Roman" w:hAnsi="Times New Roman" w:cs="Arial"/>
        </w:rPr>
        <w:t xml:space="preserve">nadmiernego </w:t>
      </w:r>
      <w:r>
        <w:rPr>
          <w:rFonts w:ascii="Times New Roman" w:hAnsi="Times New Roman" w:cs="Arial"/>
        </w:rPr>
        <w:t>korzyst</w:t>
      </w:r>
      <w:r w:rsidR="001078CA">
        <w:rPr>
          <w:rFonts w:ascii="Times New Roman" w:hAnsi="Times New Roman" w:cs="Arial"/>
        </w:rPr>
        <w:t>ania przez dzieci z mediów elektronicznych</w:t>
      </w:r>
      <w:r>
        <w:rPr>
          <w:rFonts w:ascii="Times New Roman" w:hAnsi="Times New Roman" w:cs="Arial"/>
        </w:rPr>
        <w:t>.</w:t>
      </w:r>
    </w:p>
    <w:p w:rsidR="00A7264D" w:rsidRDefault="00AF48D9">
      <w:pPr>
        <w:pStyle w:val="Akapitzlist"/>
        <w:numPr>
          <w:ilvl w:val="0"/>
          <w:numId w:val="1"/>
        </w:numPr>
        <w:spacing w:line="36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Rozszerzyć współpracę z fachowcami w dziedzinie zagrożeń</w:t>
      </w:r>
      <w:r w:rsidR="001078CA">
        <w:rPr>
          <w:rFonts w:ascii="Times New Roman" w:hAnsi="Times New Roman" w:cs="Arial"/>
        </w:rPr>
        <w:t xml:space="preserve"> wynikających z korzystania </w:t>
      </w:r>
      <w:r w:rsidR="001078CA">
        <w:rPr>
          <w:rFonts w:ascii="Times New Roman" w:hAnsi="Times New Roman" w:cs="Arial"/>
        </w:rPr>
        <w:br/>
        <w:t>z I</w:t>
      </w:r>
      <w:r>
        <w:rPr>
          <w:rFonts w:ascii="Times New Roman" w:hAnsi="Times New Roman" w:cs="Arial"/>
        </w:rPr>
        <w:t>nternetu, komputera, telefonu itp.</w:t>
      </w:r>
    </w:p>
    <w:p w:rsidR="00A7264D" w:rsidRDefault="00A7264D">
      <w:pPr>
        <w:pStyle w:val="Akapitzlist"/>
        <w:spacing w:line="360" w:lineRule="auto"/>
        <w:ind w:left="0" w:firstLine="340"/>
        <w:rPr>
          <w:rFonts w:ascii="Times New Roman" w:hAnsi="Times New Roman" w:cs="Arial"/>
        </w:rPr>
      </w:pPr>
    </w:p>
    <w:p w:rsidR="00A7264D" w:rsidRDefault="00AF48D9">
      <w:pPr>
        <w:pStyle w:val="Akapitzlist"/>
        <w:spacing w:line="360" w:lineRule="auto"/>
        <w:ind w:left="0" w:firstLine="340"/>
      </w:pPr>
      <w:r>
        <w:rPr>
          <w:rFonts w:ascii="Times New Roman" w:hAnsi="Times New Roman" w:cs="Arial"/>
        </w:rPr>
        <w:lastRenderedPageBreak/>
        <w:t xml:space="preserve">Traktując powyższe rekomendacje jako </w:t>
      </w:r>
      <w:r w:rsidR="001078CA">
        <w:rPr>
          <w:rFonts w:ascii="Times New Roman" w:hAnsi="Times New Roman" w:cs="Arial"/>
        </w:rPr>
        <w:t>cele działań na rok szkolny 2021/2022</w:t>
      </w:r>
      <w:r>
        <w:rPr>
          <w:rFonts w:ascii="Times New Roman" w:hAnsi="Times New Roman" w:cs="Arial"/>
        </w:rPr>
        <w:t xml:space="preserve">,   </w:t>
      </w:r>
      <w:r w:rsidR="00450B66">
        <w:rPr>
          <w:rFonts w:ascii="Times New Roman" w:hAnsi="Times New Roman" w:cs="Arial"/>
        </w:rPr>
        <w:t>podjęto decyzję o dalszej realizacji</w:t>
      </w:r>
      <w:r w:rsidR="00354738">
        <w:rPr>
          <w:rFonts w:ascii="Times New Roman" w:hAnsi="Times New Roman" w:cs="Arial"/>
        </w:rPr>
        <w:t xml:space="preserve"> zadań i celów szczegółowych ustalonych</w:t>
      </w:r>
      <w:r w:rsidR="00450B66">
        <w:rPr>
          <w:rFonts w:ascii="Times New Roman" w:hAnsi="Times New Roman" w:cs="Arial"/>
        </w:rPr>
        <w:t xml:space="preserve"> w poprzednim roku szkolnym</w:t>
      </w:r>
      <w:r w:rsidR="00354738">
        <w:rPr>
          <w:rFonts w:ascii="Times New Roman" w:hAnsi="Times New Roman" w:cs="Arial"/>
        </w:rPr>
        <w:t>, których pełną realizację</w:t>
      </w:r>
      <w:r w:rsidR="00450B66">
        <w:rPr>
          <w:rFonts w:ascii="Times New Roman" w:hAnsi="Times New Roman" w:cs="Arial"/>
        </w:rPr>
        <w:t xml:space="preserve"> uniemożliwił wybuch pandemii </w:t>
      </w:r>
      <w:r>
        <w:rPr>
          <w:rFonts w:ascii="Times New Roman" w:hAnsi="Times New Roman" w:cs="Arial"/>
        </w:rPr>
        <w:t>:</w:t>
      </w:r>
    </w:p>
    <w:tbl>
      <w:tblPr>
        <w:tblW w:w="9645" w:type="dxa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9"/>
        <w:gridCol w:w="2715"/>
        <w:gridCol w:w="3060"/>
        <w:gridCol w:w="855"/>
        <w:gridCol w:w="1366"/>
      </w:tblGrid>
      <w:tr w:rsidR="00A7264D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Zadania 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Sposób realizacji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Osoba</w:t>
            </w:r>
          </w:p>
          <w:p w:rsidR="00A7264D" w:rsidRDefault="00AF48D9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odpowiedz.</w:t>
            </w:r>
          </w:p>
        </w:tc>
      </w:tr>
      <w:tr w:rsidR="00A7264D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Organizowanie wspólnych wyjść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wyjazdów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wycieczka do Teatru W</w:t>
            </w:r>
            <w:r w:rsidR="00593DDC">
              <w:rPr>
                <w:rFonts w:ascii="Times New Roman" w:hAnsi="Times New Roman"/>
                <w:sz w:val="20"/>
                <w:szCs w:val="20"/>
              </w:rPr>
              <w:t>ielkiego w Łodzi na spektakl baletowy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wycieczka d</w:t>
            </w:r>
            <w:r w:rsidR="00593DDC">
              <w:rPr>
                <w:rFonts w:ascii="Times New Roman" w:hAnsi="Times New Roman"/>
                <w:sz w:val="20"/>
                <w:szCs w:val="20"/>
              </w:rPr>
              <w:t>o Płocka na koncert w wykonaniu Płockiej Orkiestry Symfonicznej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integracja społeczności szkolnej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aktywizacja rodziców i opiekunów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utrwalanie postaw związanych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przyjętymi normami zachowania,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zapoznanie z formą opery jako przykładem dorobku światowej literatury muzycznej,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zacieśnianie więzi rodzinnych,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propozycja tradycyjnego, rodzin-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spędzania czasu wolnego,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korzystanie z nowoczesnych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tech-nologii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świadomy i bezpieczny sposób.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593DDC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listopad 2021</w:t>
            </w:r>
          </w:p>
          <w:p w:rsidR="00A7264D" w:rsidRDefault="00A7264D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  <w:p w:rsidR="00A7264D" w:rsidRDefault="00593DDC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marzec 2022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Milczarek</w:t>
            </w:r>
          </w:p>
          <w:p w:rsidR="00A7264D" w:rsidRDefault="00A7264D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Kwiatkowska</w:t>
            </w:r>
          </w:p>
        </w:tc>
      </w:tr>
      <w:tr w:rsidR="00A7264D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Spotkanie 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 autorytetem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dziedzinie </w:t>
            </w:r>
            <w:r w:rsidR="00593DDC">
              <w:rPr>
                <w:rFonts w:ascii="Times New Roman" w:hAnsi="Times New Roman"/>
                <w:sz w:val="20"/>
                <w:szCs w:val="20"/>
              </w:rPr>
              <w:t>współczesnych zagrożeń związanych z korzystaniem z Internetu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warsztaty dla rodziców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nauczycieli</w:t>
            </w:r>
          </w:p>
          <w:p w:rsidR="00593DDC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93DDC">
              <w:rPr>
                <w:rFonts w:ascii="Times New Roman" w:hAnsi="Times New Roman"/>
                <w:sz w:val="20"/>
                <w:szCs w:val="20"/>
              </w:rPr>
              <w:t xml:space="preserve"> nawiązanie współpracy z  PPP w Gostyninie</w:t>
            </w:r>
          </w:p>
          <w:p w:rsidR="00593DDC" w:rsidRDefault="00593DDC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udostępnienie materiałów dotyczących negatywnych skutków nadmiernego korzystania z mediów elektronicznych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uświadamianie szkodliwości niekontrolowanego korzystania przez dzieci z zasobów Internetu,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zapewnienie wsparcia rodzicom w walce z zagrożeniami wynikającymi z korzystania z urządzeń elektronicznych i komunikacyjnych</w:t>
            </w:r>
          </w:p>
          <w:p w:rsidR="00A7264D" w:rsidRDefault="00A7264D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593DDC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listopad 2021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Kwiatkowska</w:t>
            </w:r>
          </w:p>
        </w:tc>
      </w:tr>
      <w:tr w:rsidR="00A7264D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Spotkanie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rodzicami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zebranie ogólne 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spotkania wewnątrzklasowe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rozmowy indywidualne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uświadamianie rodzicom zagrożeń wynikających z nadmiernego korzystania ze sprzętów elektronicznych i Sieci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budowanie wspólnej strategii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podejmowaniu działań prowadzących do zmiany przyzwyczajeń do korzystania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gadżetów elektronicznych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593DDC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wrzesień 2021</w:t>
            </w:r>
          </w:p>
          <w:p w:rsidR="00A7264D" w:rsidRDefault="00593DDC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luty</w:t>
            </w:r>
            <w:r w:rsidR="00354738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Dyrektor szkoły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 nauczyciele</w:t>
            </w:r>
          </w:p>
        </w:tc>
      </w:tr>
      <w:tr w:rsidR="00A7264D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593DDC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Realizowanie</w:t>
            </w:r>
            <w:r w:rsidR="00AF48D9">
              <w:rPr>
                <w:rFonts w:ascii="Times New Roman" w:hAnsi="Times New Roman"/>
                <w:sz w:val="20"/>
                <w:szCs w:val="20"/>
              </w:rPr>
              <w:t xml:space="preserve"> programu wsparcia psychologicznego dla uczniów, ich rodziców </w:t>
            </w:r>
            <w:r w:rsidR="00AF48D9">
              <w:rPr>
                <w:rFonts w:ascii="Times New Roman" w:hAnsi="Times New Roman"/>
                <w:sz w:val="20"/>
                <w:szCs w:val="20"/>
              </w:rPr>
              <w:br/>
              <w:t>i nauczycieli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konsultacje ze specjalistami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różnych dziedzin psychologii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warsztaty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spotkania z terapeutami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szkoleniowe Rady Pedagogiczne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zapewnienie pomocy psychologicznej wszystkim uczestnikom procesu edukacyjnego w MSM I st. w Gostyninie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593DDC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Kwiatkowska</w:t>
            </w:r>
          </w:p>
        </w:tc>
      </w:tr>
    </w:tbl>
    <w:p w:rsidR="00A7264D" w:rsidRDefault="00A7264D">
      <w:pPr>
        <w:pStyle w:val="Akapitzlist"/>
        <w:jc w:val="both"/>
        <w:rPr>
          <w:rFonts w:cs="Arial"/>
        </w:rPr>
      </w:pPr>
    </w:p>
    <w:p w:rsidR="00A7264D" w:rsidRDefault="00AF48D9">
      <w:pPr>
        <w:pStyle w:val="Akapitzlist"/>
        <w:spacing w:after="0" w:line="360" w:lineRule="auto"/>
        <w:ind w:left="0" w:firstLine="340"/>
      </w:pPr>
      <w:r>
        <w:rPr>
          <w:rFonts w:ascii="Times New Roman" w:hAnsi="Times New Roman" w:cs="Arial"/>
        </w:rPr>
        <w:t>Biorąc pod uwagę ewaluację Programu wychowawczo-profilaktycznego z poprzedniego roku szkolnego, oraz Plan pracy szkoły na bieżący rok szkolny, sporządzono harmonogram konkretnych działań do realizacji w roku szkolnym 2019/2020:</w:t>
      </w:r>
    </w:p>
    <w:p w:rsidR="00A7264D" w:rsidRDefault="00A7264D">
      <w:pPr>
        <w:pStyle w:val="Akapitzlist"/>
        <w:spacing w:after="0" w:line="360" w:lineRule="auto"/>
        <w:ind w:left="0" w:firstLine="340"/>
        <w:rPr>
          <w:rFonts w:cs="Arial"/>
        </w:rPr>
      </w:pPr>
    </w:p>
    <w:tbl>
      <w:tblPr>
        <w:tblW w:w="9645" w:type="dxa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6"/>
        <w:gridCol w:w="2608"/>
        <w:gridCol w:w="2944"/>
        <w:gridCol w:w="1039"/>
        <w:gridCol w:w="1348"/>
      </w:tblGrid>
      <w:tr w:rsidR="008868D3" w:rsidTr="002206B3"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Formy realizacji</w:t>
            </w: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Działania wychowawcze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Cele ogólne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Osoba</w:t>
            </w:r>
          </w:p>
          <w:p w:rsidR="00A7264D" w:rsidRDefault="00AF48D9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odpowiedz.</w:t>
            </w:r>
          </w:p>
        </w:tc>
      </w:tr>
      <w:tr w:rsidR="008868D3" w:rsidTr="002206B3"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354738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Koncert z okazji Międzynarodowego</w:t>
            </w:r>
            <w:r w:rsidR="00AF48D9">
              <w:rPr>
                <w:rFonts w:ascii="Times New Roman" w:hAnsi="Times New Roman"/>
                <w:sz w:val="20"/>
                <w:szCs w:val="20"/>
              </w:rPr>
              <w:t xml:space="preserve"> Dnia Muzyki</w:t>
            </w: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propagowanie wiedzy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 muzyce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integracja społeczności szkolnej i lokalnej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206B3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wzbudzenie poczucia przynależności do globalnej wspólnoty środowiska muzycznego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593DDC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październik 2021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Sukiennik</w:t>
            </w:r>
          </w:p>
          <w:p w:rsidR="00354738" w:rsidRDefault="00354738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Cichor</w:t>
            </w:r>
            <w:proofErr w:type="spellEnd"/>
          </w:p>
        </w:tc>
      </w:tr>
      <w:tr w:rsidR="008868D3" w:rsidTr="002206B3">
        <w:trPr>
          <w:trHeight w:val="1930"/>
        </w:trPr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Pasowanie na ucznia szkoły muzycznej</w:t>
            </w: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integracja społeczności szkolnej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pierwsze próby aktywności scenicznej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motywowanie do nauki w szkole muzycznej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przezwyciężanie tremy scenicznej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kształcenie poczucia przynależności szkolnej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prezentacja umiejętności artystycznych przed zaproszonymi gośćmi</w:t>
            </w:r>
          </w:p>
          <w:p w:rsidR="00A7264D" w:rsidRDefault="00A7264D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593DDC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październik 2021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7264D" w:rsidRDefault="00354738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K. Lisicka</w:t>
            </w:r>
            <w:r w:rsidR="00AF48D9">
              <w:rPr>
                <w:rFonts w:ascii="Times New Roman" w:hAnsi="Times New Roman"/>
                <w:sz w:val="20"/>
                <w:szCs w:val="20"/>
              </w:rPr>
              <w:t xml:space="preserve"> dyrektor, Rada Rodziców</w:t>
            </w:r>
          </w:p>
        </w:tc>
      </w:tr>
      <w:tr w:rsidR="008868D3" w:rsidTr="002206B3"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6F1FC8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Koncert z okazji Rocznicy Odzyskania</w:t>
            </w:r>
            <w:r w:rsidR="00AF48D9">
              <w:rPr>
                <w:rFonts w:ascii="Times New Roman" w:hAnsi="Times New Roman"/>
                <w:sz w:val="20"/>
                <w:szCs w:val="20"/>
              </w:rPr>
              <w:t xml:space="preserve"> Niepodległości,</w:t>
            </w:r>
          </w:p>
          <w:p w:rsidR="00A7264D" w:rsidRDefault="00A7264D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6F1FC8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F48D9">
              <w:rPr>
                <w:rFonts w:ascii="Times New Roman" w:hAnsi="Times New Roman"/>
                <w:sz w:val="20"/>
                <w:szCs w:val="20"/>
              </w:rPr>
              <w:t xml:space="preserve"> integracja szkoły ze środowiskiem lokalnym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wpajanie uczniom zasad koncertowego savoir-vivre’u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współpraca artystyczna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organizacyjna uczniów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nauczycieli szkoły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6F1FC8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F48D9">
              <w:rPr>
                <w:rFonts w:ascii="Times New Roman" w:hAnsi="Times New Roman"/>
                <w:sz w:val="20"/>
                <w:szCs w:val="20"/>
              </w:rPr>
              <w:t xml:space="preserve"> kultywowanie tradycji patriotycznych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współodpowiedzialność za realizację uroczystości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593DDC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listopad</w:t>
            </w:r>
            <w:r w:rsidR="006F1FC8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7264D" w:rsidRDefault="009271F2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Kalinowski</w:t>
            </w:r>
          </w:p>
          <w:p w:rsidR="009271F2" w:rsidRDefault="009271F2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Milczarek</w:t>
            </w:r>
          </w:p>
        </w:tc>
      </w:tr>
      <w:tr w:rsidR="008868D3" w:rsidTr="002206B3"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Muzyczny Wieczór Wigilijny</w:t>
            </w: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prezentacja umiejętności uczniów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wspólne śpiewanie kolęd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pastorałek</w:t>
            </w:r>
          </w:p>
          <w:p w:rsidR="00A7264D" w:rsidRDefault="00A7264D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kultywowanie tradycji narodowych związanych ze świętami Bożego Narodzenia</w:t>
            </w:r>
          </w:p>
          <w:p w:rsidR="00A7264D" w:rsidRDefault="00AF48D9">
            <w:pPr>
              <w:pStyle w:val="Zawartotabeli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kolędy polskie jako forma walki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o niepodległość Polski 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6F1FC8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grudzień 2021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Kwiatkowska</w:t>
            </w:r>
          </w:p>
          <w:p w:rsidR="00A7264D" w:rsidRDefault="009271F2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Lisicka</w:t>
            </w:r>
          </w:p>
        </w:tc>
      </w:tr>
      <w:tr w:rsidR="008868D3" w:rsidTr="002206B3"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594C3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Koncert „Już gram” dla klas pierwszych</w:t>
            </w: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94C39" w:rsidRDefault="00594C3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pierwsze próby aktywności scenicznej</w:t>
            </w:r>
          </w:p>
          <w:p w:rsidR="00A7264D" w:rsidRDefault="00594C3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prezentacja umiejętności uczniów</w:t>
            </w:r>
          </w:p>
          <w:p w:rsidR="00594C39" w:rsidRDefault="00594C3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przezwyciężenie tremy scenicznej</w:t>
            </w:r>
          </w:p>
          <w:p w:rsidR="00594C39" w:rsidRDefault="00594C3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F48D9">
              <w:rPr>
                <w:rFonts w:ascii="Times New Roman" w:hAnsi="Times New Roman"/>
                <w:sz w:val="20"/>
                <w:szCs w:val="20"/>
              </w:rPr>
              <w:t>integracja społeczności szkolnej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594C3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kształcenie poczucia przynależności do społeczności szkolnej</w:t>
            </w:r>
          </w:p>
          <w:p w:rsidR="00594C39" w:rsidRDefault="00594C3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prezentacja umiejętności artystycznych przed zaproszonymi gośćmi</w:t>
            </w:r>
          </w:p>
          <w:p w:rsidR="00AF48D9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promocja szkoły w środowisku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6F1FC8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 2022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Sukiennik</w:t>
            </w:r>
          </w:p>
        </w:tc>
      </w:tr>
      <w:tr w:rsidR="008868D3" w:rsidTr="002206B3"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Koncert ku pamięci Żołnierzy Wyklętych</w:t>
            </w: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utrwalanie wiedzy o historycznej przeszłości Polski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integracja ze społecznością lokalną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włączenie się do współorganizowania uroczystości miejskich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kształtowanie postaw patriotycznych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6F1FC8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marzec 2022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7264D" w:rsidRDefault="009271F2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Dyrektor</w:t>
            </w:r>
          </w:p>
        </w:tc>
      </w:tr>
      <w:tr w:rsidR="008868D3" w:rsidTr="002206B3"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Dni Otwarte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MSM I st.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Gostyninie</w:t>
            </w: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zapoznanie dzieci zainteresowanych nauką od nowego roku szkolnego z wymaganiami i możliwościami, jakie stwarza uczniom szkoła muzyczna</w:t>
            </w:r>
          </w:p>
          <w:p w:rsidR="00A7264D" w:rsidRDefault="00AF48D9">
            <w:pPr>
              <w:pStyle w:val="Zawartotabeli"/>
            </w:pPr>
            <w:r>
              <w:rPr>
                <w:rFonts w:ascii="Times New Roman" w:hAnsi="Times New Roman"/>
                <w:sz w:val="20"/>
                <w:szCs w:val="20"/>
              </w:rPr>
              <w:t>- wskazanie zakresu wiadomości i  umiejętności wymaganych od kandydatów do I klasy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promocja szkoły w środowisku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promowanie kultury muzycznej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środowisku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6F1FC8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 2022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Kierownicy sekcji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 nauczyciele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dyrektor szkoły</w:t>
            </w:r>
          </w:p>
        </w:tc>
      </w:tr>
      <w:tr w:rsidR="008868D3" w:rsidTr="002206B3"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Koncerty dla przedszkolaków</w:t>
            </w: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prezentacja umiejętności artystycznych uczniów szkoły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edukacja w zakresie literatury muzycznej, prezentacja instrumentów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dostarczenie miłych doznań estetycznych</w:t>
            </w:r>
          </w:p>
          <w:p w:rsidR="002206B3" w:rsidRDefault="00AF48D9" w:rsidP="002206B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zachęcenie słuchaczy do skorzystania w przyszłości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możliwości nauki w szkole</w:t>
            </w:r>
            <w:r w:rsidR="00852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6B3">
              <w:rPr>
                <w:rFonts w:ascii="Times New Roman" w:hAnsi="Times New Roman"/>
                <w:sz w:val="20"/>
                <w:szCs w:val="20"/>
              </w:rPr>
              <w:t>muzycznej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edukacja dzieci poprzez sztukę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współpraca z innymi instytucjami w środowisku lokalnym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6F1FC8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październik 2021</w:t>
            </w:r>
          </w:p>
          <w:p w:rsidR="00A7264D" w:rsidRDefault="006F1FC8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kwiecień 2022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Lisicka</w:t>
            </w:r>
          </w:p>
        </w:tc>
      </w:tr>
      <w:tr w:rsidR="002206B3" w:rsidTr="002206B3"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206B3" w:rsidRDefault="002206B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Koncert na Dzień Mamy</w:t>
            </w: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206B3" w:rsidRDefault="002206B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prezentacja umiejętności artystycznych uczniów,</w:t>
            </w:r>
          </w:p>
          <w:p w:rsidR="002206B3" w:rsidRDefault="002206B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dostarczenie miłych doznań estetycznych,</w:t>
            </w:r>
          </w:p>
          <w:p w:rsidR="002206B3" w:rsidRDefault="002206B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integracja społeczności szkolnej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206B3" w:rsidRDefault="002206B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prezentacja umiejętności przed zaproszonymi gośćmi,</w:t>
            </w:r>
          </w:p>
          <w:p w:rsidR="002206B3" w:rsidRDefault="002206B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promocja szkoły w środowisku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206B3" w:rsidRDefault="006E1C4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</w:t>
            </w:r>
            <w:r w:rsidR="008868D3">
              <w:rPr>
                <w:rFonts w:ascii="Times New Roman" w:hAnsi="Times New Roman"/>
                <w:sz w:val="20"/>
                <w:szCs w:val="20"/>
              </w:rPr>
              <w:t>aj 2022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206B3" w:rsidRDefault="008868D3" w:rsidP="008868D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8868D3"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Tomaszewski</w:t>
            </w:r>
          </w:p>
        </w:tc>
      </w:tr>
      <w:tr w:rsidR="008868D3" w:rsidTr="002206B3"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Muzyczne konkursy wewnątrzszkolne: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Konkurs Gam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Konkurs Etiud</w:t>
            </w:r>
          </w:p>
          <w:p w:rsidR="009271F2" w:rsidRPr="009271F2" w:rsidRDefault="009271F2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Konkurs „Bajeczka fortepianowa”</w:t>
            </w: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pozytywne współzawodnictwo artystyczne rówieśników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promocja utalentowanych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pracowitych uczniów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ocena efektów kształcenia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szkole, samoocena uczniów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integracja społeczności szkolnej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zaangażowanie wszystkich uczniów szkoły w organizację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przebieg konkursów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6F1FC8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listopad 2021</w:t>
            </w:r>
          </w:p>
          <w:p w:rsidR="00A7264D" w:rsidRDefault="006F1FC8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kwiecień 2022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Kierownicy sekcji</w:t>
            </w:r>
          </w:p>
        </w:tc>
      </w:tr>
      <w:tr w:rsidR="008868D3" w:rsidTr="002206B3"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Konkursy interdyscyplinarne</w:t>
            </w: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konkurs muzyczno-plastyczny </w:t>
            </w:r>
            <w:r w:rsidR="009271F2">
              <w:rPr>
                <w:rFonts w:ascii="Times New Roman" w:hAnsi="Times New Roman"/>
                <w:sz w:val="20"/>
                <w:szCs w:val="20"/>
              </w:rPr>
              <w:t>„ Ludowe impresje w muzyce R. Twardowskiego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konkurs plastyczny „Muzyczna bombka”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gazetki tematyczne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rozwój szeroko pojętej kreatywności ukierunkowanej na potrzeby szkoły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-wzmacnianie poczucia przynależności do społeczności szkolnej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wzmacnianie więzi rodzinnych podczas przygotowań do konkursów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6F1FC8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październik 2021</w:t>
            </w:r>
          </w:p>
          <w:p w:rsidR="00A7264D" w:rsidRDefault="006F1FC8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grudzień</w:t>
            </w:r>
            <w:r w:rsidR="00594C39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  <w:p w:rsidR="00A7264D" w:rsidRDefault="00A7264D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  <w:p w:rsidR="00A7264D" w:rsidRDefault="00A7264D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Kwiatkowska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U. Lasota</w:t>
            </w:r>
          </w:p>
          <w:p w:rsidR="00A7264D" w:rsidRDefault="00A7264D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8D3" w:rsidTr="002206B3"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68D3" w:rsidRDefault="008868D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Festiwal „Blacha dla najmłodszych”</w:t>
            </w: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68D3" w:rsidRDefault="008868D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pozytywne współzawodnictwo artystyczne rówieśników z różnych szkół muzycznych,</w:t>
            </w:r>
          </w:p>
          <w:p w:rsidR="008868D3" w:rsidRDefault="008868D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promocja zdolnych i pracowitych uczniów</w:t>
            </w:r>
          </w:p>
          <w:p w:rsidR="008868D3" w:rsidRDefault="008868D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prezentacja w środowisku lokalnym i nie tylko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68D3" w:rsidRDefault="008868D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promocja szkoły,</w:t>
            </w:r>
          </w:p>
          <w:p w:rsidR="008868D3" w:rsidRDefault="008868D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integracja społeczności szkolnej z dziećmi z innych środowisk muzycznych,</w:t>
            </w:r>
          </w:p>
          <w:p w:rsidR="008868D3" w:rsidRDefault="008868D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wzmacnianie poczucia przynależności do społeczności szkolnej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68D3" w:rsidRDefault="006E1C4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bookmarkStart w:id="1" w:name="_GoBack"/>
            <w:bookmarkEnd w:id="1"/>
            <w:r w:rsidR="008868D3">
              <w:rPr>
                <w:rFonts w:ascii="Times New Roman" w:hAnsi="Times New Roman"/>
                <w:sz w:val="20"/>
                <w:szCs w:val="20"/>
              </w:rPr>
              <w:t>aj 2022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68D3" w:rsidRDefault="008868D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T. Kacprzak</w:t>
            </w:r>
          </w:p>
        </w:tc>
      </w:tr>
      <w:tr w:rsidR="008868D3" w:rsidTr="002206B3"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Koncert absolwentów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koncert kończący rok szkolny</w:t>
            </w: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prezentacja umiejętności uczniów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pokazywanie się w środowisku lokalnym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podsumowanie pracy w roku szkolnym, wyróżnienie uczniów z najlepszymi wynikami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wzmacnianie więzi przynależności do społeczności szkolnej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promocja szkoły w środowisku lokalnym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6F1FC8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czerwiec 2022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 nauczyciele, dyrektor szkoły</w:t>
            </w:r>
          </w:p>
        </w:tc>
      </w:tr>
      <w:tr w:rsidR="008868D3" w:rsidTr="002206B3"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Lekcje indywidualne gry na instrumencie</w:t>
            </w: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realizacja celów dydaktycznych oraz rozwijanie indywidualnych predyspozycji muzycznych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wspieranie aktywności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postawy twórczej dziecka</w:t>
            </w:r>
          </w:p>
          <w:p w:rsidR="00A7264D" w:rsidRDefault="00AF48D9">
            <w:pPr>
              <w:pStyle w:val="Zawartotabeli"/>
            </w:pPr>
            <w:r>
              <w:rPr>
                <w:rFonts w:ascii="Times New Roman" w:hAnsi="Times New Roman"/>
                <w:sz w:val="20"/>
                <w:szCs w:val="20"/>
              </w:rPr>
              <w:t>- opieka nad uczniem wybitnie uzdolnionym</w:t>
            </w:r>
          </w:p>
          <w:p w:rsidR="00A7264D" w:rsidRDefault="00AF48D9">
            <w:pPr>
              <w:pStyle w:val="Zawartotabeli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otoczenie szczególną opieką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udzielanie wsparcia uczniom słabym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troska o prawidłowy rozwój psychofizyczny uczniów: prawidłowa postawa ciała, higiena głosu, higiena osobista, przezwyciężanie tremy, walka ze stresem,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zrównoważona organizacja czasu pracy i wypoczynku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Monitorowanie problemów osobistych uczniów, związanych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okresem dorastania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Zapewnienie uczniom profilaktycznej pomocy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sytuacjach kryzysowych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 gry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dyrektor szkoły</w:t>
            </w:r>
          </w:p>
        </w:tc>
      </w:tr>
      <w:tr w:rsidR="008868D3" w:rsidTr="002206B3"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grupowe</w:t>
            </w: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realizacja celów dydaktycznych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wychowaw-czych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czasie lekcji oraz organizowanych imprez szkolnych,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integracja grup rówieśniczych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nauka współpracy  i współ-działania zespołowego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kształtowanie prawidłowej postawy ciała podczas zajęć ruchowych oraz lekcji wymagających pozycji siedzącej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stojącej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troska o emisję i higienę głosu ucznia 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przestrzeganie higieny osobistej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troska o bezpieczeństwo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porządek na terenie obiektu szkoły oraz podczas wycieczek i imprez organizowanych poza szkołą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Cały rok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 zajęć zbiorowych,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dyrektor szkoły</w:t>
            </w:r>
          </w:p>
        </w:tc>
      </w:tr>
      <w:tr w:rsidR="008868D3" w:rsidTr="002206B3"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Udział w akcjach charytatywnych</w:t>
            </w: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udział w koncertach, aukcjach, zbiórkach i happeningach na rzecz potrzebujących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podejmowanie działań na rzecz społeczności lokalnej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profilaktyka dyskryminacji, ksenofobii, nietolerancji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kształtowanie postaw otwartości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szacunku dla osób niepełnosprawnych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kształtowanie wrażliwości na potrzebujących pomocy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Nauczyciele 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dyrektor szkoły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administracja</w:t>
            </w:r>
          </w:p>
        </w:tc>
      </w:tr>
      <w:tr w:rsidR="008868D3" w:rsidTr="002206B3"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6F1FC8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Realizowanie założeń </w:t>
            </w:r>
            <w:r w:rsidR="00AF48D9">
              <w:rPr>
                <w:rFonts w:ascii="Times New Roman" w:hAnsi="Times New Roman"/>
                <w:sz w:val="20"/>
                <w:szCs w:val="20"/>
              </w:rPr>
              <w:t xml:space="preserve">programu wsparcia psychologicznego dla uczniów, ich rodziców </w:t>
            </w:r>
            <w:r w:rsidR="00AF48D9">
              <w:rPr>
                <w:rFonts w:ascii="Times New Roman" w:hAnsi="Times New Roman"/>
                <w:sz w:val="20"/>
                <w:szCs w:val="20"/>
              </w:rPr>
              <w:br/>
              <w:t>i nauczycieli</w:t>
            </w: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konsultacje ze specjalistami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różnych dziedzinach psychologii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warsztaty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spotkania z terapeutami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szkoleniowe Rady Pedagogiczne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zapewnienie pomocy psychologicznej wszystkim uczestnikom procesu edukacyjnego w MSM I st. w Gostyninie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Kwiatkowska</w:t>
            </w:r>
          </w:p>
        </w:tc>
      </w:tr>
      <w:tr w:rsidR="008868D3" w:rsidTr="002206B3"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Udział rodziców w życiu szkoły: spotkania z rodzicami, działalność Rady Rodziców</w:t>
            </w: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współorganizacja procesu dydaktycznego, wychowawczego i opiekuńczego w szkole,</w:t>
            </w:r>
          </w:p>
          <w:p w:rsidR="00A7264D" w:rsidRDefault="00AF48D9">
            <w:pPr>
              <w:pStyle w:val="Zawartotabeli"/>
            </w:pPr>
            <w:r>
              <w:rPr>
                <w:rFonts w:ascii="Times New Roman" w:hAnsi="Times New Roman"/>
                <w:sz w:val="20"/>
                <w:szCs w:val="20"/>
              </w:rPr>
              <w:t>- pomoc w organizowaniu koncertów, zabaw, czasu wolnego dzieciom</w:t>
            </w:r>
          </w:p>
          <w:p w:rsidR="00A7264D" w:rsidRDefault="00AF48D9">
            <w:pPr>
              <w:pStyle w:val="Zawartotabeli"/>
            </w:pPr>
            <w:r>
              <w:rPr>
                <w:rFonts w:ascii="Times New Roman" w:hAnsi="Times New Roman"/>
                <w:sz w:val="20"/>
                <w:szCs w:val="20"/>
              </w:rPr>
              <w:t>- monitoring postępów dydaktycznych i wychowawczych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integracja środowiska szkolnego dzieci i ich środowiska rodzinnego, pracowników szkoły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Rodzice,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dyrektor szkoły</w:t>
            </w:r>
          </w:p>
        </w:tc>
      </w:tr>
      <w:tr w:rsidR="008868D3" w:rsidTr="002206B3"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Dokumentowanie działalności szkoły</w:t>
            </w: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administrowanie szkolną witryną internetową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prowadzenie jej profilu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mediach społecznościowych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prezentacja i gromadzenie aktualnych informacji z życia szkoły, 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dokumentowanie sukcesów uczniów, koncertów i innych imprez</w:t>
            </w:r>
          </w:p>
          <w:p w:rsidR="00A7264D" w:rsidRDefault="00AF48D9">
            <w:pPr>
              <w:pStyle w:val="Zawartotabeli"/>
            </w:pPr>
            <w:r>
              <w:rPr>
                <w:rFonts w:ascii="Times New Roman" w:hAnsi="Times New Roman"/>
                <w:sz w:val="20"/>
                <w:szCs w:val="20"/>
              </w:rPr>
              <w:t>- promocja kulturalnych wydarzeń wśród lokalnej społeczności</w:t>
            </w:r>
          </w:p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promocja szkoły w środowisku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7264D" w:rsidRDefault="00AF48D9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U. Lasota</w:t>
            </w:r>
          </w:p>
        </w:tc>
      </w:tr>
    </w:tbl>
    <w:p w:rsidR="00A7264D" w:rsidRDefault="00A7264D"/>
    <w:p w:rsidR="00A7264D" w:rsidRDefault="00AF48D9">
      <w:r>
        <w:rPr>
          <w:rFonts w:ascii="Times New Roman" w:hAnsi="Times New Roman"/>
        </w:rPr>
        <w:t>Plan ma charakter otwarty.</w:t>
      </w:r>
    </w:p>
    <w:sectPr w:rsidR="00A7264D" w:rsidSect="00D21958">
      <w:pgSz w:w="11906" w:h="16838"/>
      <w:pgMar w:top="1134" w:right="1134" w:bottom="1134" w:left="1134" w:header="720" w:footer="72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BF0"/>
    <w:multiLevelType w:val="multilevel"/>
    <w:tmpl w:val="1890AD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663000"/>
    <w:multiLevelType w:val="multilevel"/>
    <w:tmpl w:val="54ACC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970A3"/>
    <w:multiLevelType w:val="hybridMultilevel"/>
    <w:tmpl w:val="580083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122FA"/>
    <w:multiLevelType w:val="hybridMultilevel"/>
    <w:tmpl w:val="B378B9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264D"/>
    <w:rsid w:val="000E271A"/>
    <w:rsid w:val="001078CA"/>
    <w:rsid w:val="001E25E0"/>
    <w:rsid w:val="002206B3"/>
    <w:rsid w:val="00354738"/>
    <w:rsid w:val="003B1B9B"/>
    <w:rsid w:val="00450B66"/>
    <w:rsid w:val="004626AF"/>
    <w:rsid w:val="00593DDC"/>
    <w:rsid w:val="00594C39"/>
    <w:rsid w:val="006E1C44"/>
    <w:rsid w:val="006F1FC8"/>
    <w:rsid w:val="00852F64"/>
    <w:rsid w:val="008868D3"/>
    <w:rsid w:val="009271F2"/>
    <w:rsid w:val="00A7264D"/>
    <w:rsid w:val="00AF48D9"/>
    <w:rsid w:val="00C706C0"/>
    <w:rsid w:val="00D2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958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219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21958"/>
    <w:pPr>
      <w:spacing w:after="140" w:line="288" w:lineRule="auto"/>
    </w:pPr>
  </w:style>
  <w:style w:type="paragraph" w:styleId="Lista">
    <w:name w:val="List"/>
    <w:basedOn w:val="Tekstpodstawowy"/>
    <w:rsid w:val="00D21958"/>
  </w:style>
  <w:style w:type="paragraph" w:styleId="Legenda">
    <w:name w:val="caption"/>
    <w:basedOn w:val="Normalny"/>
    <w:qFormat/>
    <w:rsid w:val="00D2195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21958"/>
    <w:pPr>
      <w:suppressLineNumbers/>
    </w:pPr>
  </w:style>
  <w:style w:type="paragraph" w:styleId="Akapitzlist">
    <w:name w:val="List Paragraph"/>
    <w:basedOn w:val="Normalny"/>
    <w:qFormat/>
    <w:rsid w:val="00D21958"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qFormat/>
    <w:rsid w:val="00D21958"/>
    <w:pPr>
      <w:suppressLineNumbers/>
    </w:pPr>
  </w:style>
  <w:style w:type="paragraph" w:customStyle="1" w:styleId="Nagwektabeli">
    <w:name w:val="Nagłówek tabeli"/>
    <w:basedOn w:val="Zawartotabeli"/>
    <w:qFormat/>
    <w:rsid w:val="00D2195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141FB-25D3-48AD-9BE4-4FE25B74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1744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Ossowski</dc:creator>
  <cp:lastModifiedBy>Przemysław Ossowski</cp:lastModifiedBy>
  <cp:revision>3</cp:revision>
  <cp:lastPrinted>2021-08-30T21:28:00Z</cp:lastPrinted>
  <dcterms:created xsi:type="dcterms:W3CDTF">2022-04-22T22:21:00Z</dcterms:created>
  <dcterms:modified xsi:type="dcterms:W3CDTF">2022-04-22T22:25:00Z</dcterms:modified>
  <dc:language>pl-PL</dc:language>
</cp:coreProperties>
</file>